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08" w:rsidRDefault="00852D08" w:rsidP="00852D08">
      <w:pPr>
        <w:spacing w:line="320" w:lineRule="exact"/>
        <w:rPr>
          <w:rFonts w:eastAsia="標楷體"/>
          <w:sz w:val="28"/>
          <w:szCs w:val="28"/>
          <w:lang w:eastAsia="zh-TW"/>
        </w:rPr>
      </w:pPr>
      <w:proofErr w:type="gramStart"/>
      <w:r>
        <w:rPr>
          <w:rFonts w:eastAsia="標楷體" w:hint="eastAsia"/>
          <w:sz w:val="28"/>
          <w:szCs w:val="28"/>
          <w:lang w:eastAsia="zh-TW"/>
        </w:rPr>
        <w:t>C</w:t>
      </w:r>
      <w:r w:rsidRPr="00900B5F">
        <w:rPr>
          <w:rFonts w:eastAsia="標楷體"/>
          <w:sz w:val="28"/>
          <w:szCs w:val="28"/>
          <w:lang w:eastAsia="zh-TW"/>
        </w:rPr>
        <w:t xml:space="preserve">.  </w:t>
      </w:r>
      <w:r w:rsidRPr="00900B5F">
        <w:rPr>
          <w:rFonts w:eastAsia="標楷體" w:hAnsi="標楷體"/>
          <w:sz w:val="28"/>
          <w:szCs w:val="28"/>
          <w:lang w:eastAsia="zh-TW"/>
        </w:rPr>
        <w:t>高分子</w:t>
      </w:r>
      <w:r>
        <w:rPr>
          <w:rFonts w:eastAsia="標楷體" w:hAnsi="標楷體" w:hint="eastAsia"/>
          <w:sz w:val="28"/>
          <w:szCs w:val="28"/>
          <w:lang w:eastAsia="zh-TW"/>
        </w:rPr>
        <w:t>物理</w:t>
      </w:r>
      <w:r w:rsidRPr="00900B5F">
        <w:rPr>
          <w:rFonts w:eastAsia="標楷體" w:hAnsi="標楷體"/>
          <w:sz w:val="28"/>
          <w:szCs w:val="28"/>
          <w:lang w:eastAsia="zh-TW"/>
        </w:rPr>
        <w:t>組</w:t>
      </w:r>
      <w:proofErr w:type="gramEnd"/>
      <w:r w:rsidRPr="00900B5F">
        <w:rPr>
          <w:rFonts w:eastAsia="標楷體"/>
          <w:sz w:val="28"/>
          <w:szCs w:val="28"/>
          <w:lang w:eastAsia="zh-TW"/>
        </w:rPr>
        <w:t xml:space="preserve">  </w:t>
      </w:r>
      <w:r>
        <w:rPr>
          <w:rFonts w:eastAsia="標楷體"/>
          <w:sz w:val="28"/>
          <w:szCs w:val="28"/>
          <w:lang w:eastAsia="zh-TW"/>
        </w:rPr>
        <w:t xml:space="preserve">  </w:t>
      </w:r>
      <w:r w:rsidRPr="00900B5F">
        <w:rPr>
          <w:rFonts w:eastAsia="標楷體"/>
          <w:sz w:val="28"/>
          <w:szCs w:val="28"/>
          <w:lang w:eastAsia="zh-TW"/>
        </w:rPr>
        <w:t xml:space="preserve"> </w:t>
      </w:r>
      <w:r>
        <w:rPr>
          <w:rFonts w:eastAsia="標楷體" w:hint="eastAsia"/>
          <w:sz w:val="28"/>
          <w:szCs w:val="28"/>
          <w:lang w:eastAsia="zh-TW"/>
        </w:rPr>
        <w:t xml:space="preserve">    </w:t>
      </w:r>
      <w:r w:rsidRPr="00900B5F">
        <w:rPr>
          <w:rFonts w:eastAsia="標楷體"/>
          <w:sz w:val="28"/>
          <w:szCs w:val="28"/>
          <w:lang w:eastAsia="zh-TW"/>
        </w:rPr>
        <w:t>103</w:t>
      </w:r>
      <w:r w:rsidRPr="00900B5F">
        <w:rPr>
          <w:rFonts w:eastAsia="標楷體" w:hAnsi="標楷體"/>
          <w:sz w:val="28"/>
          <w:szCs w:val="28"/>
          <w:lang w:eastAsia="zh-TW"/>
        </w:rPr>
        <w:t>年</w:t>
      </w:r>
      <w:r w:rsidRPr="00900B5F">
        <w:rPr>
          <w:rFonts w:eastAsia="標楷體"/>
          <w:sz w:val="28"/>
          <w:szCs w:val="28"/>
          <w:lang w:eastAsia="zh-TW"/>
        </w:rPr>
        <w:t>1</w:t>
      </w:r>
      <w:r w:rsidRPr="00900B5F">
        <w:rPr>
          <w:rFonts w:eastAsia="標楷體" w:hAnsi="標楷體"/>
          <w:sz w:val="28"/>
          <w:szCs w:val="28"/>
          <w:lang w:eastAsia="zh-TW"/>
        </w:rPr>
        <w:t>月</w:t>
      </w:r>
      <w:r w:rsidRPr="00900B5F">
        <w:rPr>
          <w:rFonts w:eastAsia="標楷體"/>
          <w:sz w:val="28"/>
          <w:szCs w:val="28"/>
          <w:lang w:eastAsia="zh-TW"/>
        </w:rPr>
        <w:t>10</w:t>
      </w:r>
      <w:r w:rsidRPr="00900B5F">
        <w:rPr>
          <w:rFonts w:eastAsia="標楷體" w:hAnsi="標楷體"/>
          <w:sz w:val="28"/>
          <w:szCs w:val="28"/>
          <w:lang w:eastAsia="zh-TW"/>
        </w:rPr>
        <w:t>日</w:t>
      </w:r>
      <w:r>
        <w:rPr>
          <w:rFonts w:eastAsia="標楷體" w:hint="eastAsia"/>
          <w:sz w:val="28"/>
          <w:szCs w:val="28"/>
          <w:lang w:eastAsia="zh-TW"/>
        </w:rPr>
        <w:t>無議程</w:t>
      </w:r>
    </w:p>
    <w:p w:rsidR="00852D08" w:rsidRPr="00FC5563" w:rsidRDefault="00852D08" w:rsidP="00852D08">
      <w:pPr>
        <w:spacing w:line="320" w:lineRule="exact"/>
        <w:rPr>
          <w:rFonts w:eastAsia="標楷體"/>
          <w:sz w:val="28"/>
          <w:szCs w:val="28"/>
          <w:lang w:eastAsia="zh-TW"/>
        </w:rPr>
      </w:pPr>
    </w:p>
    <w:p w:rsidR="00852D08" w:rsidRDefault="00852D08" w:rsidP="00852D08">
      <w:pPr>
        <w:spacing w:line="320" w:lineRule="exact"/>
        <w:rPr>
          <w:rFonts w:eastAsia="標楷體" w:hAnsi="標楷體"/>
          <w:sz w:val="28"/>
          <w:szCs w:val="28"/>
          <w:lang w:eastAsia="zh-TW"/>
        </w:rPr>
      </w:pPr>
      <w:proofErr w:type="gramStart"/>
      <w:r>
        <w:rPr>
          <w:rFonts w:eastAsia="標楷體" w:hint="eastAsia"/>
          <w:sz w:val="28"/>
          <w:szCs w:val="28"/>
          <w:lang w:eastAsia="zh-TW"/>
        </w:rPr>
        <w:t>C</w:t>
      </w:r>
      <w:r w:rsidRPr="00900B5F">
        <w:rPr>
          <w:rFonts w:eastAsia="標楷體"/>
          <w:sz w:val="28"/>
          <w:szCs w:val="28"/>
          <w:lang w:eastAsia="zh-TW"/>
        </w:rPr>
        <w:t xml:space="preserve">.  </w:t>
      </w:r>
      <w:r w:rsidRPr="00900B5F">
        <w:rPr>
          <w:rFonts w:eastAsia="標楷體" w:hAnsi="標楷體"/>
          <w:sz w:val="28"/>
          <w:szCs w:val="28"/>
          <w:lang w:eastAsia="zh-TW"/>
        </w:rPr>
        <w:t>高分子</w:t>
      </w:r>
      <w:r>
        <w:rPr>
          <w:rFonts w:eastAsia="標楷體" w:hAnsi="標楷體" w:hint="eastAsia"/>
          <w:sz w:val="28"/>
          <w:szCs w:val="28"/>
          <w:lang w:eastAsia="zh-TW"/>
        </w:rPr>
        <w:t>物理</w:t>
      </w:r>
      <w:r w:rsidRPr="00900B5F">
        <w:rPr>
          <w:rFonts w:eastAsia="標楷體" w:hAnsi="標楷體"/>
          <w:sz w:val="28"/>
          <w:szCs w:val="28"/>
          <w:lang w:eastAsia="zh-TW"/>
        </w:rPr>
        <w:t>組</w:t>
      </w:r>
      <w:proofErr w:type="gramEnd"/>
      <w:r w:rsidRPr="00900B5F">
        <w:rPr>
          <w:rFonts w:eastAsia="標楷體"/>
          <w:sz w:val="28"/>
          <w:szCs w:val="28"/>
          <w:lang w:eastAsia="zh-TW"/>
        </w:rPr>
        <w:t xml:space="preserve">  </w:t>
      </w:r>
      <w:r w:rsidRPr="00900B5F">
        <w:rPr>
          <w:rFonts w:eastAsia="標楷體" w:hAnsi="標楷體"/>
          <w:sz w:val="28"/>
          <w:szCs w:val="28"/>
          <w:lang w:eastAsia="zh-TW"/>
        </w:rPr>
        <w:t>地點：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H103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教室</w:t>
      </w:r>
      <w:r>
        <w:rPr>
          <w:rFonts w:eastAsia="標楷體"/>
          <w:sz w:val="28"/>
          <w:szCs w:val="28"/>
          <w:lang w:eastAsia="zh-TW"/>
        </w:rPr>
        <w:t xml:space="preserve">         </w:t>
      </w:r>
      <w:r w:rsidRPr="00215081">
        <w:rPr>
          <w:rFonts w:eastAsia="標楷體"/>
          <w:sz w:val="28"/>
          <w:szCs w:val="28"/>
          <w:lang w:eastAsia="zh-TW"/>
        </w:rPr>
        <w:t xml:space="preserve">  </w:t>
      </w:r>
      <w:r w:rsidRPr="00215081">
        <w:rPr>
          <w:rFonts w:eastAsia="標楷體" w:hint="eastAsia"/>
          <w:sz w:val="28"/>
          <w:szCs w:val="28"/>
          <w:lang w:eastAsia="zh-TW"/>
        </w:rPr>
        <w:t xml:space="preserve"> </w:t>
      </w:r>
      <w:r w:rsidRPr="00215081">
        <w:rPr>
          <w:rFonts w:eastAsia="標楷體"/>
          <w:sz w:val="28"/>
          <w:szCs w:val="28"/>
          <w:lang w:eastAsia="zh-TW"/>
        </w:rPr>
        <w:t>103</w:t>
      </w:r>
      <w:r w:rsidRPr="00215081">
        <w:rPr>
          <w:rFonts w:eastAsia="標楷體" w:hAnsi="標楷體"/>
          <w:sz w:val="28"/>
          <w:szCs w:val="28"/>
          <w:lang w:eastAsia="zh-TW"/>
        </w:rPr>
        <w:t>年</w:t>
      </w:r>
      <w:r w:rsidRPr="00215081">
        <w:rPr>
          <w:rFonts w:eastAsia="標楷體"/>
          <w:sz w:val="28"/>
          <w:szCs w:val="28"/>
          <w:lang w:eastAsia="zh-TW"/>
        </w:rPr>
        <w:t>1</w:t>
      </w:r>
      <w:r w:rsidRPr="00215081">
        <w:rPr>
          <w:rFonts w:eastAsia="標楷體" w:hAnsi="標楷體"/>
          <w:sz w:val="28"/>
          <w:szCs w:val="28"/>
          <w:lang w:eastAsia="zh-TW"/>
        </w:rPr>
        <w:t>月</w:t>
      </w:r>
      <w:r w:rsidRPr="00215081">
        <w:rPr>
          <w:rFonts w:eastAsia="標楷體"/>
          <w:sz w:val="28"/>
          <w:szCs w:val="28"/>
          <w:lang w:eastAsia="zh-TW"/>
        </w:rPr>
        <w:t>11</w:t>
      </w:r>
      <w:r w:rsidRPr="00215081">
        <w:rPr>
          <w:rFonts w:eastAsia="標楷體" w:hAnsi="標楷體"/>
          <w:sz w:val="28"/>
          <w:szCs w:val="28"/>
          <w:lang w:eastAsia="zh-TW"/>
        </w:rPr>
        <w:t>日</w:t>
      </w:r>
    </w:p>
    <w:p w:rsidR="00852D08" w:rsidRPr="00215081" w:rsidRDefault="00852D08" w:rsidP="00852D08">
      <w:pPr>
        <w:spacing w:line="320" w:lineRule="exact"/>
        <w:rPr>
          <w:rFonts w:eastAsia="標楷體"/>
          <w:sz w:val="28"/>
          <w:szCs w:val="28"/>
          <w:lang w:eastAsia="zh-TW"/>
        </w:rPr>
      </w:pPr>
      <w:r w:rsidRPr="00215081">
        <w:rPr>
          <w:rFonts w:eastAsia="標楷體"/>
          <w:sz w:val="28"/>
          <w:szCs w:val="28"/>
          <w:lang w:eastAsia="zh-TW"/>
        </w:rPr>
        <w:t xml:space="preserve"> </w:t>
      </w:r>
    </w:p>
    <w:tbl>
      <w:tblPr>
        <w:tblStyle w:val="a3"/>
        <w:tblW w:w="9781" w:type="dxa"/>
        <w:tblInd w:w="108" w:type="dxa"/>
        <w:tblLook w:val="04A0"/>
      </w:tblPr>
      <w:tblGrid>
        <w:gridCol w:w="790"/>
        <w:gridCol w:w="1440"/>
        <w:gridCol w:w="5142"/>
        <w:gridCol w:w="1559"/>
        <w:gridCol w:w="850"/>
      </w:tblGrid>
      <w:tr w:rsidR="00852D08" w:rsidRPr="002655AE" w:rsidTr="00716816">
        <w:tc>
          <w:tcPr>
            <w:tcW w:w="9781" w:type="dxa"/>
            <w:gridSpan w:val="5"/>
          </w:tcPr>
          <w:p w:rsidR="00852D08" w:rsidRPr="002655AE" w:rsidRDefault="00852D08" w:rsidP="00716816">
            <w:pPr>
              <w:spacing w:line="320" w:lineRule="exact"/>
              <w:ind w:firstLineChars="191" w:firstLine="458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 w:val="24"/>
                <w:lang w:eastAsia="zh-TW"/>
              </w:rPr>
              <w:t>吳逸謨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852D08" w:rsidRPr="002655AE" w:rsidTr="00716816">
        <w:tc>
          <w:tcPr>
            <w:tcW w:w="790" w:type="dxa"/>
          </w:tcPr>
          <w:p w:rsidR="00852D08" w:rsidRPr="002655AE" w:rsidRDefault="00852D08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編號</w:t>
            </w: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5142" w:type="dxa"/>
          </w:tcPr>
          <w:p w:rsidR="00852D08" w:rsidRPr="002655AE" w:rsidRDefault="00852D08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論文題目</w:t>
            </w:r>
          </w:p>
        </w:tc>
        <w:tc>
          <w:tcPr>
            <w:tcW w:w="1559" w:type="dxa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810D4">
              <w:rPr>
                <w:rFonts w:ascii="標楷體" w:eastAsia="標楷體" w:hAnsi="標楷體"/>
                <w:sz w:val="24"/>
                <w:lang w:eastAsia="zh-TW"/>
              </w:rPr>
              <w:t>報告者</w:t>
            </w:r>
          </w:p>
        </w:tc>
        <w:tc>
          <w:tcPr>
            <w:tcW w:w="850" w:type="dxa"/>
          </w:tcPr>
          <w:p w:rsidR="00852D08" w:rsidRPr="002655AE" w:rsidRDefault="00852D08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頁碼</w:t>
            </w:r>
          </w:p>
        </w:tc>
      </w:tr>
      <w:tr w:rsidR="00852D08" w:rsidTr="00716816">
        <w:tc>
          <w:tcPr>
            <w:tcW w:w="790" w:type="dxa"/>
          </w:tcPr>
          <w:p w:rsidR="00852D08" w:rsidRDefault="00852D08" w:rsidP="00716816">
            <w:pPr>
              <w:spacing w:line="320" w:lineRule="exact"/>
              <w:rPr>
                <w:rFonts w:eastAsia="新細明體"/>
                <w:color w:val="000000"/>
                <w:sz w:val="24"/>
              </w:rPr>
            </w:pPr>
            <w:r>
              <w:rPr>
                <w:color w:val="000000"/>
              </w:rPr>
              <w:t>OC01</w:t>
            </w:r>
          </w:p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09:00~09:</w:t>
            </w:r>
            <w:r>
              <w:rPr>
                <w:rFonts w:eastAsiaTheme="minorEastAsia" w:hint="eastAsia"/>
                <w:sz w:val="24"/>
                <w:lang w:eastAsia="zh-TW"/>
              </w:rPr>
              <w:t>30</w:t>
            </w:r>
          </w:p>
        </w:tc>
        <w:tc>
          <w:tcPr>
            <w:tcW w:w="5142" w:type="dxa"/>
          </w:tcPr>
          <w:p w:rsidR="00852D08" w:rsidRPr="006810D4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6810D4">
              <w:rPr>
                <w:rFonts w:eastAsiaTheme="minorEastAsia"/>
                <w:sz w:val="24"/>
                <w:lang w:eastAsia="zh-TW"/>
              </w:rPr>
              <w:t xml:space="preserve">Film Instability of </w:t>
            </w:r>
            <w:proofErr w:type="spellStart"/>
            <w:r w:rsidRPr="006810D4">
              <w:rPr>
                <w:rFonts w:eastAsiaTheme="minorEastAsia"/>
                <w:sz w:val="24"/>
                <w:lang w:eastAsia="zh-TW"/>
              </w:rPr>
              <w:t>Amphiphilic</w:t>
            </w:r>
            <w:proofErr w:type="spellEnd"/>
            <w:r w:rsidRPr="006810D4">
              <w:rPr>
                <w:rFonts w:eastAsiaTheme="minorEastAsia"/>
                <w:sz w:val="24"/>
                <w:lang w:eastAsia="zh-TW"/>
              </w:rPr>
              <w:t xml:space="preserve"> Block Copolymer </w:t>
            </w:r>
            <w:proofErr w:type="spellStart"/>
            <w:r w:rsidRPr="006810D4">
              <w:rPr>
                <w:rFonts w:eastAsiaTheme="minorEastAsia"/>
                <w:sz w:val="24"/>
                <w:lang w:eastAsia="zh-TW"/>
              </w:rPr>
              <w:t>Micellar</w:t>
            </w:r>
            <w:proofErr w:type="spellEnd"/>
            <w:r w:rsidRPr="006810D4">
              <w:rPr>
                <w:rFonts w:eastAsiaTheme="minorEastAsia"/>
                <w:sz w:val="24"/>
                <w:lang w:eastAsia="zh-TW"/>
              </w:rPr>
              <w:t xml:space="preserve"> Films Under Solvent Annealing</w:t>
            </w:r>
          </w:p>
        </w:tc>
        <w:tc>
          <w:tcPr>
            <w:tcW w:w="1559" w:type="dxa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810D4">
              <w:rPr>
                <w:rFonts w:ascii="標楷體" w:eastAsia="標楷體" w:hAnsi="標楷體" w:hint="eastAsia"/>
                <w:sz w:val="24"/>
                <w:lang w:eastAsia="zh-TW"/>
              </w:rPr>
              <w:t>孫亞賢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  <w:tc>
          <w:tcPr>
            <w:tcW w:w="85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790" w:type="dxa"/>
          </w:tcPr>
          <w:p w:rsidR="00852D08" w:rsidRDefault="00852D08" w:rsidP="00716816">
            <w:pPr>
              <w:spacing w:line="320" w:lineRule="exact"/>
              <w:rPr>
                <w:rFonts w:eastAsia="新細明體"/>
                <w:color w:val="000000"/>
                <w:sz w:val="24"/>
              </w:rPr>
            </w:pPr>
            <w:r>
              <w:rPr>
                <w:color w:val="000000"/>
              </w:rPr>
              <w:t>OC02</w:t>
            </w:r>
          </w:p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09:30~09:45</w:t>
            </w:r>
          </w:p>
        </w:tc>
        <w:tc>
          <w:tcPr>
            <w:tcW w:w="5142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6810D4">
              <w:rPr>
                <w:sz w:val="24"/>
              </w:rPr>
              <w:t xml:space="preserve">The Self-Assembly and Crystallization of P3HT Induced by Blending with </w:t>
            </w:r>
            <w:proofErr w:type="spellStart"/>
            <w:r w:rsidRPr="006810D4">
              <w:rPr>
                <w:sz w:val="24"/>
              </w:rPr>
              <w:t>Graphene</w:t>
            </w:r>
            <w:proofErr w:type="spellEnd"/>
            <w:r w:rsidRPr="006810D4">
              <w:rPr>
                <w:sz w:val="24"/>
              </w:rPr>
              <w:t xml:space="preserve"> into a Significant Order of P3HT Nanorods</w:t>
            </w:r>
          </w:p>
        </w:tc>
        <w:tc>
          <w:tcPr>
            <w:tcW w:w="1559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810D4">
              <w:rPr>
                <w:rFonts w:ascii="標楷體" w:eastAsia="標楷體" w:hAnsi="標楷體" w:hint="eastAsia"/>
                <w:sz w:val="24"/>
                <w:lang w:eastAsia="zh-TW"/>
              </w:rPr>
              <w:t>陳建宏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  <w:tc>
          <w:tcPr>
            <w:tcW w:w="850" w:type="dxa"/>
            <w:shd w:val="clear" w:color="auto" w:fill="auto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790" w:type="dxa"/>
          </w:tcPr>
          <w:p w:rsidR="00852D08" w:rsidRPr="00686577" w:rsidRDefault="00852D08" w:rsidP="00716816">
            <w:pPr>
              <w:spacing w:line="320" w:lineRule="exact"/>
              <w:rPr>
                <w:rFonts w:eastAsia="新細明體"/>
                <w:color w:val="000000"/>
                <w:sz w:val="24"/>
                <w:lang w:eastAsia="zh-TW"/>
              </w:rPr>
            </w:pPr>
            <w:r>
              <w:rPr>
                <w:color w:val="000000"/>
              </w:rPr>
              <w:t>OC03</w:t>
            </w: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09:45~10:00</w:t>
            </w:r>
          </w:p>
        </w:tc>
        <w:tc>
          <w:tcPr>
            <w:tcW w:w="5142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rPr>
                <w:rFonts w:eastAsia="細明體"/>
                <w:sz w:val="24"/>
                <w:lang w:eastAsia="zh-TW"/>
              </w:rPr>
            </w:pPr>
          </w:p>
        </w:tc>
        <w:tc>
          <w:tcPr>
            <w:tcW w:w="1559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9781" w:type="dxa"/>
            <w:gridSpan w:val="5"/>
          </w:tcPr>
          <w:p w:rsidR="00852D08" w:rsidRPr="00215081" w:rsidRDefault="00852D08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15081">
              <w:rPr>
                <w:rFonts w:eastAsia="標楷體"/>
                <w:sz w:val="24"/>
                <w:lang w:eastAsia="zh-TW"/>
              </w:rPr>
              <w:t>Coffee break</w:t>
            </w:r>
          </w:p>
        </w:tc>
      </w:tr>
      <w:tr w:rsidR="00852D08" w:rsidTr="00716816">
        <w:tc>
          <w:tcPr>
            <w:tcW w:w="9781" w:type="dxa"/>
            <w:gridSpan w:val="5"/>
          </w:tcPr>
          <w:p w:rsidR="00852D08" w:rsidRPr="00215081" w:rsidRDefault="00852D08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15081">
              <w:rPr>
                <w:rFonts w:ascii="標楷體" w:eastAsia="標楷體" w:hAnsi="標楷體" w:hint="eastAsia"/>
                <w:sz w:val="24"/>
                <w:lang w:eastAsia="zh-TW"/>
              </w:rPr>
              <w:t>主持人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87277C">
              <w:rPr>
                <w:rFonts w:ascii="標楷體" w:eastAsia="標楷體" w:hAnsi="標楷體" w:hint="eastAsia"/>
                <w:sz w:val="24"/>
                <w:lang w:eastAsia="zh-TW"/>
              </w:rPr>
              <w:t>孫亞賢</w:t>
            </w:r>
          </w:p>
        </w:tc>
      </w:tr>
      <w:tr w:rsidR="00852D08" w:rsidTr="00716816">
        <w:tc>
          <w:tcPr>
            <w:tcW w:w="79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OC04</w:t>
            </w: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10:30~1</w:t>
            </w:r>
            <w:r>
              <w:rPr>
                <w:rFonts w:eastAsiaTheme="minorEastAsia" w:hint="eastAsia"/>
                <w:sz w:val="24"/>
                <w:lang w:eastAsia="zh-TW"/>
              </w:rPr>
              <w:t>1</w:t>
            </w:r>
            <w:r w:rsidRPr="002655AE">
              <w:rPr>
                <w:rFonts w:eastAsiaTheme="minorEastAsia" w:hint="eastAsia"/>
                <w:sz w:val="24"/>
                <w:lang w:eastAsia="zh-TW"/>
              </w:rPr>
              <w:t>:</w:t>
            </w:r>
            <w:r>
              <w:rPr>
                <w:rFonts w:eastAsiaTheme="minorEastAsia" w:hint="eastAsia"/>
                <w:sz w:val="24"/>
                <w:lang w:eastAsia="zh-TW"/>
              </w:rPr>
              <w:t>00</w:t>
            </w:r>
          </w:p>
        </w:tc>
        <w:tc>
          <w:tcPr>
            <w:tcW w:w="5142" w:type="dxa"/>
          </w:tcPr>
          <w:p w:rsidR="00852D08" w:rsidRPr="006810D4" w:rsidRDefault="00852D08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proofErr w:type="spellStart"/>
            <w:r w:rsidRPr="006810D4">
              <w:rPr>
                <w:sz w:val="24"/>
              </w:rPr>
              <w:t>Epitaxially</w:t>
            </w:r>
            <w:proofErr w:type="spellEnd"/>
            <w:r w:rsidRPr="006810D4">
              <w:rPr>
                <w:sz w:val="24"/>
              </w:rPr>
              <w:t>-oriented assembly of comb-like conjugated polymers through directional deposition of side chains</w:t>
            </w:r>
          </w:p>
        </w:tc>
        <w:tc>
          <w:tcPr>
            <w:tcW w:w="1559" w:type="dxa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6810D4">
              <w:rPr>
                <w:rFonts w:eastAsia="標楷體" w:hAnsi="標楷體"/>
                <w:sz w:val="24"/>
                <w:lang w:eastAsia="zh-TW"/>
              </w:rPr>
              <w:t>阮至正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  <w:tc>
          <w:tcPr>
            <w:tcW w:w="85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790" w:type="dxa"/>
          </w:tcPr>
          <w:p w:rsidR="00852D08" w:rsidRDefault="00852D08" w:rsidP="00716816">
            <w:pPr>
              <w:spacing w:line="320" w:lineRule="exact"/>
              <w:rPr>
                <w:rFonts w:eastAsia="新細明體"/>
                <w:color w:val="000000"/>
                <w:sz w:val="24"/>
              </w:rPr>
            </w:pPr>
            <w:r>
              <w:rPr>
                <w:color w:val="000000"/>
              </w:rPr>
              <w:t>OC05</w:t>
            </w:r>
          </w:p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11:00~11:15</w:t>
            </w:r>
          </w:p>
        </w:tc>
        <w:tc>
          <w:tcPr>
            <w:tcW w:w="5142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6810D4">
              <w:rPr>
                <w:sz w:val="24"/>
              </w:rPr>
              <w:t xml:space="preserve">Molecular Dynamics simulations on </w:t>
            </w:r>
            <w:proofErr w:type="spellStart"/>
            <w:r w:rsidRPr="006810D4">
              <w:rPr>
                <w:sz w:val="24"/>
              </w:rPr>
              <w:t>dendrimers</w:t>
            </w:r>
            <w:proofErr w:type="spellEnd"/>
            <w:r w:rsidRPr="006810D4">
              <w:rPr>
                <w:sz w:val="24"/>
              </w:rPr>
              <w:t xml:space="preserve"> of different generations under the action of DC electric fields Scaling relations</w:t>
            </w:r>
          </w:p>
        </w:tc>
        <w:tc>
          <w:tcPr>
            <w:tcW w:w="1559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6810D4">
              <w:rPr>
                <w:rFonts w:eastAsia="標楷體"/>
                <w:color w:val="000000"/>
                <w:sz w:val="24"/>
              </w:rPr>
              <w:t>DAS ASHOK KUMAR</w:t>
            </w:r>
          </w:p>
        </w:tc>
        <w:tc>
          <w:tcPr>
            <w:tcW w:w="850" w:type="dxa"/>
            <w:shd w:val="clear" w:color="auto" w:fill="auto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79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OC06</w:t>
            </w: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11:15~11:30</w:t>
            </w:r>
          </w:p>
        </w:tc>
        <w:tc>
          <w:tcPr>
            <w:tcW w:w="5142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6810D4">
              <w:rPr>
                <w:sz w:val="24"/>
              </w:rPr>
              <w:t xml:space="preserve">Real-space Evidence of the OBDD Structure of </w:t>
            </w:r>
            <w:proofErr w:type="spellStart"/>
            <w:r w:rsidRPr="006810D4">
              <w:rPr>
                <w:sz w:val="24"/>
              </w:rPr>
              <w:t>Stereoregular</w:t>
            </w:r>
            <w:proofErr w:type="spellEnd"/>
            <w:r w:rsidRPr="006810D4">
              <w:rPr>
                <w:sz w:val="24"/>
              </w:rPr>
              <w:t xml:space="preserve"> Block Copolymer</w:t>
            </w:r>
          </w:p>
        </w:tc>
        <w:tc>
          <w:tcPr>
            <w:tcW w:w="1559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6810D4">
              <w:rPr>
                <w:rFonts w:eastAsia="標楷體" w:hAnsi="標楷體"/>
                <w:color w:val="000000"/>
                <w:sz w:val="24"/>
              </w:rPr>
              <w:t>朱哲毅</w:t>
            </w:r>
          </w:p>
        </w:tc>
        <w:tc>
          <w:tcPr>
            <w:tcW w:w="850" w:type="dxa"/>
            <w:shd w:val="clear" w:color="auto" w:fill="auto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79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OC07</w:t>
            </w: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11:30~11:45</w:t>
            </w:r>
          </w:p>
        </w:tc>
        <w:tc>
          <w:tcPr>
            <w:tcW w:w="5142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6810D4">
              <w:rPr>
                <w:rFonts w:eastAsia="標楷體" w:hAnsi="標楷體"/>
                <w:sz w:val="24"/>
                <w:lang w:eastAsia="zh-TW"/>
              </w:rPr>
              <w:t>利用共模板法製備低折射率多層次中孔洞二氧化矽</w:t>
            </w:r>
          </w:p>
        </w:tc>
        <w:tc>
          <w:tcPr>
            <w:tcW w:w="1559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6810D4">
              <w:rPr>
                <w:rFonts w:eastAsia="標楷體" w:hAnsi="標楷體"/>
                <w:color w:val="000000"/>
                <w:sz w:val="24"/>
              </w:rPr>
              <w:t>劉主謙</w:t>
            </w:r>
          </w:p>
        </w:tc>
        <w:tc>
          <w:tcPr>
            <w:tcW w:w="850" w:type="dxa"/>
            <w:shd w:val="clear" w:color="auto" w:fill="auto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79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11:45~12:00</w:t>
            </w:r>
          </w:p>
        </w:tc>
        <w:tc>
          <w:tcPr>
            <w:tcW w:w="5142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</w:p>
        </w:tc>
        <w:tc>
          <w:tcPr>
            <w:tcW w:w="1559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9781" w:type="dxa"/>
            <w:gridSpan w:val="5"/>
          </w:tcPr>
          <w:p w:rsidR="00852D08" w:rsidRPr="00215081" w:rsidRDefault="00852D08" w:rsidP="00716816">
            <w:pPr>
              <w:spacing w:line="320" w:lineRule="exact"/>
              <w:jc w:val="center"/>
              <w:rPr>
                <w:rFonts w:eastAsiaTheme="minorEastAsia"/>
                <w:sz w:val="24"/>
                <w:lang w:eastAsia="zh-TW"/>
              </w:rPr>
            </w:pPr>
            <w:r w:rsidRPr="00215081">
              <w:rPr>
                <w:rFonts w:eastAsiaTheme="minorEastAsia" w:hint="eastAsia"/>
                <w:sz w:val="24"/>
                <w:lang w:eastAsia="zh-TW"/>
              </w:rPr>
              <w:t>Lunch</w:t>
            </w:r>
          </w:p>
        </w:tc>
      </w:tr>
      <w:tr w:rsidR="00852D08" w:rsidTr="00716816">
        <w:tc>
          <w:tcPr>
            <w:tcW w:w="9781" w:type="dxa"/>
            <w:gridSpan w:val="5"/>
          </w:tcPr>
          <w:p w:rsidR="00852D08" w:rsidRPr="00215081" w:rsidRDefault="00852D08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15081">
              <w:rPr>
                <w:rFonts w:ascii="標楷體" w:eastAsia="標楷體" w:hAnsi="標楷體" w:hint="eastAsia"/>
                <w:sz w:val="24"/>
                <w:lang w:eastAsia="zh-TW"/>
              </w:rPr>
              <w:t>主持人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87277C">
              <w:rPr>
                <w:rFonts w:ascii="標楷體" w:eastAsia="標楷體" w:hAnsi="標楷體" w:hint="eastAsia"/>
                <w:sz w:val="24"/>
                <w:lang w:eastAsia="zh-TW"/>
              </w:rPr>
              <w:t>阮至正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852D08" w:rsidTr="00716816">
        <w:tc>
          <w:tcPr>
            <w:tcW w:w="79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OC08</w:t>
            </w: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13:00~13:</w:t>
            </w:r>
            <w:r>
              <w:rPr>
                <w:rFonts w:eastAsiaTheme="minorEastAsia" w:hint="eastAsia"/>
                <w:sz w:val="24"/>
                <w:lang w:eastAsia="zh-TW"/>
              </w:rPr>
              <w:t>15</w:t>
            </w:r>
          </w:p>
        </w:tc>
        <w:tc>
          <w:tcPr>
            <w:tcW w:w="5142" w:type="dxa"/>
          </w:tcPr>
          <w:p w:rsidR="00852D08" w:rsidRPr="006810D4" w:rsidRDefault="00852D08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6810D4">
              <w:rPr>
                <w:sz w:val="24"/>
              </w:rPr>
              <w:t>Molecular Packing Behavior of Poly(3’-alkylthiophene) in the Ordered State via a Combination of Coarse-Grained and All-Atom Molecular Dynamics Methods</w:t>
            </w:r>
          </w:p>
        </w:tc>
        <w:tc>
          <w:tcPr>
            <w:tcW w:w="1559" w:type="dxa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6810D4">
              <w:rPr>
                <w:rFonts w:ascii="標楷體" w:eastAsia="標楷體" w:hAnsi="標楷體"/>
                <w:color w:val="000000"/>
                <w:sz w:val="24"/>
              </w:rPr>
              <w:t>陳錦文</w:t>
            </w:r>
          </w:p>
          <w:p w:rsidR="00852D08" w:rsidRPr="006810D4" w:rsidRDefault="00852D08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79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OC09</w:t>
            </w: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</w:t>
            </w:r>
            <w:r>
              <w:rPr>
                <w:rFonts w:eastAsiaTheme="minorEastAsia" w:hint="eastAsia"/>
                <w:sz w:val="24"/>
                <w:lang w:eastAsia="zh-TW"/>
              </w:rPr>
              <w:t>15</w:t>
            </w:r>
            <w:r w:rsidRPr="002655AE">
              <w:rPr>
                <w:rFonts w:eastAsiaTheme="minorEastAsia" w:hint="eastAsia"/>
                <w:sz w:val="24"/>
                <w:lang w:eastAsia="zh-TW"/>
              </w:rPr>
              <w:t>~13:</w:t>
            </w:r>
            <w:r>
              <w:rPr>
                <w:rFonts w:eastAsiaTheme="minorEastAsia" w:hint="eastAsia"/>
                <w:sz w:val="24"/>
                <w:lang w:eastAsia="zh-TW"/>
              </w:rPr>
              <w:t>30</w:t>
            </w:r>
          </w:p>
        </w:tc>
        <w:tc>
          <w:tcPr>
            <w:tcW w:w="5142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6810D4">
              <w:rPr>
                <w:sz w:val="24"/>
              </w:rPr>
              <w:t xml:space="preserve">Crystallization in Double-Crystalline </w:t>
            </w:r>
            <w:proofErr w:type="spellStart"/>
            <w:r w:rsidRPr="006810D4">
              <w:rPr>
                <w:sz w:val="24"/>
              </w:rPr>
              <w:t>syndiotactic</w:t>
            </w:r>
            <w:proofErr w:type="spellEnd"/>
            <w:r w:rsidRPr="006810D4">
              <w:rPr>
                <w:sz w:val="24"/>
              </w:rPr>
              <w:t xml:space="preserve"> poly(p-</w:t>
            </w:r>
            <w:proofErr w:type="spellStart"/>
            <w:r w:rsidRPr="006810D4">
              <w:rPr>
                <w:sz w:val="24"/>
              </w:rPr>
              <w:t>methylstyrene</w:t>
            </w:r>
            <w:proofErr w:type="spellEnd"/>
            <w:r w:rsidRPr="006810D4">
              <w:rPr>
                <w:sz w:val="24"/>
              </w:rPr>
              <w:t>)-block-poly(L-</w:t>
            </w:r>
            <w:proofErr w:type="spellStart"/>
            <w:r w:rsidRPr="006810D4">
              <w:rPr>
                <w:sz w:val="24"/>
              </w:rPr>
              <w:t>lactide</w:t>
            </w:r>
            <w:proofErr w:type="spellEnd"/>
            <w:r w:rsidRPr="006810D4">
              <w:rPr>
                <w:sz w:val="24"/>
              </w:rPr>
              <w:t>) Block Copolymer</w:t>
            </w:r>
          </w:p>
        </w:tc>
        <w:tc>
          <w:tcPr>
            <w:tcW w:w="1559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 w:rsidRPr="006810D4">
              <w:rPr>
                <w:rFonts w:ascii="標楷體" w:eastAsia="標楷體" w:hAnsi="標楷體"/>
                <w:color w:val="000000"/>
                <w:sz w:val="24"/>
              </w:rPr>
              <w:t>黃士紘</w:t>
            </w:r>
          </w:p>
        </w:tc>
        <w:tc>
          <w:tcPr>
            <w:tcW w:w="850" w:type="dxa"/>
            <w:shd w:val="clear" w:color="auto" w:fill="auto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79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OC10</w:t>
            </w: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</w:t>
            </w:r>
            <w:r>
              <w:rPr>
                <w:rFonts w:eastAsiaTheme="minorEastAsia" w:hint="eastAsia"/>
                <w:sz w:val="24"/>
                <w:lang w:eastAsia="zh-TW"/>
              </w:rPr>
              <w:t>30</w:t>
            </w:r>
            <w:r w:rsidRPr="002655AE">
              <w:rPr>
                <w:rFonts w:eastAsiaTheme="minorEastAsia" w:hint="eastAsia"/>
                <w:sz w:val="24"/>
                <w:lang w:eastAsia="zh-TW"/>
              </w:rPr>
              <w:t>~1</w:t>
            </w:r>
            <w:r>
              <w:rPr>
                <w:rFonts w:eastAsiaTheme="minorEastAsia" w:hint="eastAsia"/>
                <w:sz w:val="24"/>
                <w:lang w:eastAsia="zh-TW"/>
              </w:rPr>
              <w:t>3</w:t>
            </w:r>
            <w:r w:rsidRPr="002655AE">
              <w:rPr>
                <w:rFonts w:eastAsiaTheme="minorEastAsia" w:hint="eastAsia"/>
                <w:sz w:val="24"/>
                <w:lang w:eastAsia="zh-TW"/>
              </w:rPr>
              <w:t>:</w:t>
            </w:r>
            <w:r>
              <w:rPr>
                <w:rFonts w:eastAsiaTheme="minorEastAsia" w:hint="eastAsia"/>
                <w:sz w:val="24"/>
                <w:lang w:eastAsia="zh-TW"/>
              </w:rPr>
              <w:t>45</w:t>
            </w:r>
          </w:p>
        </w:tc>
        <w:tc>
          <w:tcPr>
            <w:tcW w:w="5142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6810D4">
              <w:rPr>
                <w:sz w:val="24"/>
              </w:rPr>
              <w:t>Structure of the Electrostatic Complex of DNA with Poly(</w:t>
            </w:r>
            <w:proofErr w:type="spellStart"/>
            <w:r w:rsidRPr="006810D4">
              <w:rPr>
                <w:sz w:val="24"/>
              </w:rPr>
              <w:t>amidoamine</w:t>
            </w:r>
            <w:proofErr w:type="spellEnd"/>
            <w:r w:rsidRPr="006810D4">
              <w:rPr>
                <w:sz w:val="24"/>
              </w:rPr>
              <w:t xml:space="preserve">) </w:t>
            </w:r>
            <w:proofErr w:type="spellStart"/>
            <w:r w:rsidRPr="006810D4">
              <w:rPr>
                <w:sz w:val="24"/>
              </w:rPr>
              <w:t>Dendrimer</w:t>
            </w:r>
            <w:proofErr w:type="spellEnd"/>
            <w:r w:rsidRPr="006810D4">
              <w:rPr>
                <w:sz w:val="24"/>
              </w:rPr>
              <w:t xml:space="preserve"> of Intermediate Generation </w:t>
            </w:r>
          </w:p>
        </w:tc>
        <w:tc>
          <w:tcPr>
            <w:tcW w:w="1559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4"/>
                <w:lang w:eastAsia="zh-TW"/>
              </w:rPr>
            </w:pPr>
            <w:r w:rsidRPr="006810D4">
              <w:rPr>
                <w:rFonts w:ascii="標楷體" w:eastAsia="標楷體" w:hAnsi="標楷體" w:hint="eastAsia"/>
                <w:color w:val="000000"/>
                <w:sz w:val="24"/>
              </w:rPr>
              <w:t>楊政哲</w:t>
            </w:r>
          </w:p>
        </w:tc>
        <w:tc>
          <w:tcPr>
            <w:tcW w:w="850" w:type="dxa"/>
            <w:shd w:val="clear" w:color="auto" w:fill="auto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79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OC11</w:t>
            </w: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</w:t>
            </w:r>
            <w:r>
              <w:rPr>
                <w:rFonts w:eastAsiaTheme="minorEastAsia" w:hint="eastAsia"/>
                <w:sz w:val="24"/>
                <w:lang w:eastAsia="zh-TW"/>
              </w:rPr>
              <w:t>3</w:t>
            </w:r>
            <w:r w:rsidRPr="002655AE">
              <w:rPr>
                <w:rFonts w:eastAsiaTheme="minorEastAsia" w:hint="eastAsia"/>
                <w:sz w:val="24"/>
                <w:lang w:eastAsia="zh-TW"/>
              </w:rPr>
              <w:t>:</w:t>
            </w:r>
            <w:r>
              <w:rPr>
                <w:rFonts w:eastAsiaTheme="minorEastAsia" w:hint="eastAsia"/>
                <w:sz w:val="24"/>
                <w:lang w:eastAsia="zh-TW"/>
              </w:rPr>
              <w:t>45</w:t>
            </w:r>
            <w:r w:rsidRPr="002655AE">
              <w:rPr>
                <w:rFonts w:eastAsiaTheme="minorEastAsia" w:hint="eastAsia"/>
                <w:sz w:val="24"/>
                <w:lang w:eastAsia="zh-TW"/>
              </w:rPr>
              <w:t>~14:</w:t>
            </w:r>
            <w:r>
              <w:rPr>
                <w:rFonts w:eastAsiaTheme="minorEastAsia" w:hint="eastAsia"/>
                <w:sz w:val="24"/>
                <w:lang w:eastAsia="zh-TW"/>
              </w:rPr>
              <w:t>00</w:t>
            </w:r>
          </w:p>
        </w:tc>
        <w:tc>
          <w:tcPr>
            <w:tcW w:w="5142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6810D4">
              <w:rPr>
                <w:sz w:val="24"/>
              </w:rPr>
              <w:t xml:space="preserve">Embryogenesis from </w:t>
            </w:r>
            <w:proofErr w:type="spellStart"/>
            <w:r w:rsidRPr="006810D4">
              <w:rPr>
                <w:sz w:val="24"/>
              </w:rPr>
              <w:t>Semidilute</w:t>
            </w:r>
            <w:proofErr w:type="spellEnd"/>
            <w:r w:rsidRPr="006810D4">
              <w:rPr>
                <w:sz w:val="24"/>
              </w:rPr>
              <w:t xml:space="preserve"> Solution</w:t>
            </w:r>
          </w:p>
        </w:tc>
        <w:tc>
          <w:tcPr>
            <w:tcW w:w="1559" w:type="dxa"/>
            <w:shd w:val="clear" w:color="auto" w:fill="auto"/>
          </w:tcPr>
          <w:p w:rsidR="00852D08" w:rsidRPr="006810D4" w:rsidRDefault="00852D08" w:rsidP="0071681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4"/>
                <w:lang w:eastAsia="zh-TW"/>
              </w:rPr>
            </w:pPr>
            <w:r w:rsidRPr="006810D4">
              <w:rPr>
                <w:rFonts w:ascii="標楷體" w:eastAsia="標楷體" w:hAnsi="標楷體" w:hint="eastAsia"/>
                <w:color w:val="000000"/>
                <w:sz w:val="24"/>
              </w:rPr>
              <w:t>蘭宜康</w:t>
            </w:r>
          </w:p>
        </w:tc>
        <w:tc>
          <w:tcPr>
            <w:tcW w:w="850" w:type="dxa"/>
            <w:shd w:val="clear" w:color="auto" w:fill="auto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852D08" w:rsidTr="00716816">
        <w:tc>
          <w:tcPr>
            <w:tcW w:w="79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  <w:tc>
          <w:tcPr>
            <w:tcW w:w="5142" w:type="dxa"/>
            <w:shd w:val="clear" w:color="auto" w:fill="auto"/>
          </w:tcPr>
          <w:p w:rsidR="00852D08" w:rsidRPr="00215081" w:rsidRDefault="00852D08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以下無議程</w:t>
            </w:r>
          </w:p>
        </w:tc>
        <w:tc>
          <w:tcPr>
            <w:tcW w:w="1559" w:type="dxa"/>
            <w:shd w:val="clear" w:color="auto" w:fill="auto"/>
          </w:tcPr>
          <w:p w:rsidR="00852D08" w:rsidRPr="00215081" w:rsidRDefault="00852D08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852D08" w:rsidRPr="002655AE" w:rsidRDefault="00852D08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</w:tbl>
    <w:p w:rsidR="00852D08" w:rsidRDefault="00852D08" w:rsidP="00852D08">
      <w:pPr>
        <w:spacing w:line="320" w:lineRule="exact"/>
        <w:rPr>
          <w:rFonts w:eastAsiaTheme="minorEastAsia"/>
          <w:lang w:eastAsia="zh-TW"/>
        </w:rPr>
      </w:pPr>
    </w:p>
    <w:p w:rsidR="00D261DB" w:rsidRDefault="00D261DB"/>
    <w:sectPr w:rsidR="00D261DB" w:rsidSect="00852D08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D08"/>
    <w:rsid w:val="00001E81"/>
    <w:rsid w:val="000134A5"/>
    <w:rsid w:val="00082639"/>
    <w:rsid w:val="000E3021"/>
    <w:rsid w:val="00101EE5"/>
    <w:rsid w:val="001B0909"/>
    <w:rsid w:val="00205089"/>
    <w:rsid w:val="00206DA7"/>
    <w:rsid w:val="002264DD"/>
    <w:rsid w:val="00230E9D"/>
    <w:rsid w:val="0024478C"/>
    <w:rsid w:val="00277679"/>
    <w:rsid w:val="002C516A"/>
    <w:rsid w:val="00387C6D"/>
    <w:rsid w:val="003C534C"/>
    <w:rsid w:val="00414B91"/>
    <w:rsid w:val="004405ED"/>
    <w:rsid w:val="00491D4D"/>
    <w:rsid w:val="004E06AE"/>
    <w:rsid w:val="004E4D26"/>
    <w:rsid w:val="005663AE"/>
    <w:rsid w:val="00597963"/>
    <w:rsid w:val="005B739F"/>
    <w:rsid w:val="00606A30"/>
    <w:rsid w:val="00636C4C"/>
    <w:rsid w:val="00690E9A"/>
    <w:rsid w:val="00727FAB"/>
    <w:rsid w:val="007900DB"/>
    <w:rsid w:val="007B737E"/>
    <w:rsid w:val="007C2133"/>
    <w:rsid w:val="007E0A97"/>
    <w:rsid w:val="00852D08"/>
    <w:rsid w:val="00893533"/>
    <w:rsid w:val="008C75B4"/>
    <w:rsid w:val="008D2F35"/>
    <w:rsid w:val="008D5F5D"/>
    <w:rsid w:val="008E7D67"/>
    <w:rsid w:val="008F2EA2"/>
    <w:rsid w:val="00906EB9"/>
    <w:rsid w:val="00930E94"/>
    <w:rsid w:val="00992411"/>
    <w:rsid w:val="009C54E9"/>
    <w:rsid w:val="009E0BDC"/>
    <w:rsid w:val="009F5DA8"/>
    <w:rsid w:val="00A344C9"/>
    <w:rsid w:val="00A44CDD"/>
    <w:rsid w:val="00AB39D6"/>
    <w:rsid w:val="00B276DF"/>
    <w:rsid w:val="00B27EB9"/>
    <w:rsid w:val="00B507B2"/>
    <w:rsid w:val="00B50801"/>
    <w:rsid w:val="00BB4AF2"/>
    <w:rsid w:val="00BC47F1"/>
    <w:rsid w:val="00BE5625"/>
    <w:rsid w:val="00BF0C1F"/>
    <w:rsid w:val="00C06589"/>
    <w:rsid w:val="00C25D40"/>
    <w:rsid w:val="00C76610"/>
    <w:rsid w:val="00CA0EDD"/>
    <w:rsid w:val="00CE6094"/>
    <w:rsid w:val="00D261DB"/>
    <w:rsid w:val="00D70CBB"/>
    <w:rsid w:val="00D81EF0"/>
    <w:rsid w:val="00DA1CCD"/>
    <w:rsid w:val="00DC46FE"/>
    <w:rsid w:val="00DD3F02"/>
    <w:rsid w:val="00E23036"/>
    <w:rsid w:val="00E756D3"/>
    <w:rsid w:val="00E84420"/>
    <w:rsid w:val="00E926A3"/>
    <w:rsid w:val="00EA0889"/>
    <w:rsid w:val="00EA407E"/>
    <w:rsid w:val="00EA5848"/>
    <w:rsid w:val="00EA69B1"/>
    <w:rsid w:val="00EC01B9"/>
    <w:rsid w:val="00EF7824"/>
    <w:rsid w:val="00F525D5"/>
    <w:rsid w:val="00F529EC"/>
    <w:rsid w:val="00F760DF"/>
    <w:rsid w:val="00F81EEF"/>
    <w:rsid w:val="00FC2986"/>
    <w:rsid w:val="00FC78CE"/>
    <w:rsid w:val="00FD36BC"/>
    <w:rsid w:val="00FE5FA6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D08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楊怡寬</dc:creator>
  <cp:lastModifiedBy>楊怡寬</cp:lastModifiedBy>
  <cp:revision>2</cp:revision>
  <dcterms:created xsi:type="dcterms:W3CDTF">2013-12-27T13:18:00Z</dcterms:created>
  <dcterms:modified xsi:type="dcterms:W3CDTF">2013-12-27T13:18:00Z</dcterms:modified>
</cp:coreProperties>
</file>